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BFE19" w14:textId="77777777" w:rsidR="00E71499" w:rsidRDefault="00E71499">
      <w:pPr>
        <w:spacing w:after="0" w:line="240" w:lineRule="auto"/>
        <w:jc w:val="center"/>
        <w:rPr>
          <w:rFonts w:ascii="Times New Roman" w:eastAsia="Times New Roman" w:hAnsi="Times New Roman" w:cs="Times New Roman"/>
          <w:b/>
          <w:sz w:val="28"/>
        </w:rPr>
      </w:pPr>
    </w:p>
    <w:p w14:paraId="49EFDDAF" w14:textId="77777777" w:rsidR="00E71499" w:rsidRDefault="00E71499">
      <w:pPr>
        <w:spacing w:after="0" w:line="240" w:lineRule="auto"/>
        <w:jc w:val="both"/>
        <w:rPr>
          <w:rFonts w:ascii="Times New Roman" w:eastAsia="Times New Roman" w:hAnsi="Times New Roman" w:cs="Times New Roman"/>
          <w:b/>
          <w:sz w:val="28"/>
        </w:rPr>
      </w:pPr>
    </w:p>
    <w:p w14:paraId="1218572C" w14:textId="77777777" w:rsidR="00E71499" w:rsidRDefault="004964A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Консультация для родителей</w:t>
      </w:r>
    </w:p>
    <w:p w14:paraId="4AD4E93B" w14:textId="77777777" w:rsidR="00E71499" w:rsidRDefault="004964A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«Некоторые приемы подготовки руки к письму»</w:t>
      </w:r>
    </w:p>
    <w:p w14:paraId="650469C1" w14:textId="77777777" w:rsidR="00E71499" w:rsidRDefault="004964AF">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Цель:</w:t>
      </w:r>
    </w:p>
    <w:p w14:paraId="7559EB79"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Дать понятие о развитии мелкой моторики руки.</w:t>
      </w:r>
      <w:r>
        <w:rPr>
          <w:rFonts w:ascii="Times New Roman" w:eastAsia="Times New Roman" w:hAnsi="Times New Roman" w:cs="Times New Roman"/>
          <w:color w:val="000000"/>
          <w:sz w:val="28"/>
        </w:rPr>
        <w:br/>
        <w:t>- Показать комплекс упражнений, направленных на развитие мелкой моторики, отработку дифференциации правых и левых частей тела, формирование ориентации в окружающем пространстве.</w:t>
      </w:r>
    </w:p>
    <w:p w14:paraId="15AB8369" w14:textId="77777777" w:rsidR="00E71499" w:rsidRDefault="004964AF">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w:t>
      </w:r>
      <w:r>
        <w:rPr>
          <w:rFonts w:ascii="Times New Roman" w:eastAsia="Times New Roman" w:hAnsi="Times New Roman" w:cs="Times New Roman"/>
          <w:color w:val="000000"/>
          <w:sz w:val="28"/>
        </w:rPr>
        <w:br/>
        <w:t xml:space="preserve">          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 </w:t>
      </w:r>
      <w:r>
        <w:rPr>
          <w:rFonts w:ascii="Times New Roman" w:eastAsia="Times New Roman" w:hAnsi="Times New Roman" w:cs="Times New Roman"/>
          <w:color w:val="000000"/>
          <w:sz w:val="28"/>
        </w:rPr>
        <w:br/>
        <w:t xml:space="preserve">          Почему так важно для детей развитие тонкой моторики рук? Дело в том, что 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w:t>
      </w:r>
      <w:proofErr w:type="spellStart"/>
      <w:r>
        <w:rPr>
          <w:rFonts w:ascii="Times New Roman" w:eastAsia="Times New Roman" w:hAnsi="Times New Roman" w:cs="Times New Roman"/>
          <w:color w:val="000000"/>
          <w:sz w:val="28"/>
        </w:rPr>
        <w:t>соответсвующие</w:t>
      </w:r>
      <w:proofErr w:type="spellEnd"/>
      <w:r>
        <w:rPr>
          <w:rFonts w:ascii="Times New Roman" w:eastAsia="Times New Roman" w:hAnsi="Times New Roman" w:cs="Times New Roman"/>
          <w:color w:val="000000"/>
          <w:sz w:val="28"/>
        </w:rPr>
        <w:t xml:space="preserve"> отделы мозга, мы активизируем и соседние зоны, отвечающие за речь.</w:t>
      </w:r>
    </w:p>
    <w:p w14:paraId="6FDD0FC2" w14:textId="77777777" w:rsidR="00E71499" w:rsidRDefault="004964AF">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С большой долей вероятности можно заключать, что если с речью не все в порядке, это наверняка проблемы с моторикой.</w:t>
      </w:r>
      <w:r>
        <w:rPr>
          <w:rFonts w:ascii="Times New Roman" w:eastAsia="Times New Roman" w:hAnsi="Times New Roman" w:cs="Times New Roman"/>
          <w:color w:val="000000"/>
          <w:sz w:val="28"/>
        </w:rPr>
        <w:br/>
        <w:t xml:space="preserve">          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14:paraId="0EB283A9"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К сожалению, о проблемах с координацией движений и мелкой моторикой большинство родителей узнают только </w:t>
      </w:r>
      <w:proofErr w:type="spellStart"/>
      <w:r>
        <w:rPr>
          <w:rFonts w:ascii="Times New Roman" w:eastAsia="Times New Roman" w:hAnsi="Times New Roman" w:cs="Times New Roman"/>
          <w:color w:val="000000"/>
          <w:sz w:val="28"/>
        </w:rPr>
        <w:t>только</w:t>
      </w:r>
      <w:proofErr w:type="spellEnd"/>
      <w:r>
        <w:rPr>
          <w:rFonts w:ascii="Times New Roman" w:eastAsia="Times New Roman" w:hAnsi="Times New Roman" w:cs="Times New Roman"/>
          <w:color w:val="000000"/>
          <w:sz w:val="28"/>
        </w:rPr>
        <w:t xml:space="preserve">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14:paraId="7171995F" w14:textId="77777777" w:rsidR="00E71499" w:rsidRDefault="004964AF">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Учить ребенка правильно сидеть при письме, правильно держать ручку и ориентироваться в пространстве необходимо начинать уже в подготовительный к школе период. Когда начнется непосредственное письмо - новая и трудная для ребенка деятельность, делать это гораздо труднее.</w:t>
      </w:r>
    </w:p>
    <w:p w14:paraId="2E15CD72" w14:textId="77777777" w:rsidR="00E71499" w:rsidRDefault="004964AF">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У детей, поступающих в первый класс, еще недостаточно развиты мышцы кисти руки, координация движений пальцев, предплечья и плечевой части пишущей руки. Дети этого возраста еще плохо ориентируются в пространстве и на плоскости. Большинство из них путаются в различении правой и левой сторон тела, особенно по отношению к другим людям. Наибольшие трудности выработки этого навыка - у леворуких детей. </w:t>
      </w:r>
    </w:p>
    <w:p w14:paraId="157752AD" w14:textId="77777777" w:rsidR="00E71499" w:rsidRDefault="004964AF">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Умение различать правую и левую стороны - это важная предпосылка для многих видов обучения. Поэтому отработке этого навыка необходимо уделять достаточное количество времени, проводя занятия с ребенком в виде различных игр и упражнений.</w:t>
      </w:r>
    </w:p>
    <w:p w14:paraId="1DAB7C89"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Задача педагогов и детских психологов - донести до родителей значение игр на развитие мелкой моторики.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Предлагаем вашему вниманию игры на развитие мелкой моторики, которыми можно заниматься как в детском саду, так и дома.</w:t>
      </w:r>
    </w:p>
    <w:p w14:paraId="56D54466" w14:textId="77777777" w:rsidR="00E71499" w:rsidRDefault="004964AF">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отработки дифференциации правых и левых частей тела можно рекомендовать следующие </w:t>
      </w:r>
      <w:r>
        <w:rPr>
          <w:rFonts w:ascii="Times New Roman" w:eastAsia="Times New Roman" w:hAnsi="Times New Roman" w:cs="Times New Roman"/>
          <w:b/>
          <w:color w:val="000000"/>
          <w:sz w:val="28"/>
        </w:rPr>
        <w:t>упражнения:</w:t>
      </w:r>
      <w:r>
        <w:rPr>
          <w:rFonts w:ascii="Times New Roman" w:eastAsia="Times New Roman" w:hAnsi="Times New Roman" w:cs="Times New Roman"/>
          <w:color w:val="000000"/>
          <w:sz w:val="28"/>
        </w:rPr>
        <w:t xml:space="preserve"> </w:t>
      </w:r>
    </w:p>
    <w:p w14:paraId="4EADD279"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Показать правую руку, затем левую. Если ребенок не может назвать левую руку, взрослый называет ее сам, а ребенок повторяет.</w:t>
      </w:r>
    </w:p>
    <w:p w14:paraId="7D70487D"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Поднять то правую, то левую руку. Взять предмет то правой, то левой рукой. </w:t>
      </w:r>
    </w:p>
    <w:p w14:paraId="5799F020"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После уточнения речевых обозначений правой и левой руки можно приступить к различению других частей тела: правой и левой ноги, глаза, уха. </w:t>
      </w:r>
    </w:p>
    <w:p w14:paraId="479DDA42"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Можно предложить и более сложные задания: показать левой рукой правое ухо, показать правой рукой левую ногу и т.д.</w:t>
      </w:r>
    </w:p>
    <w:p w14:paraId="0DCAFFA1"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Отработав представления о правой и левой сторонах тела, можно перейти к формированию ориентировки в окружающем пространстве, например:</w:t>
      </w:r>
    </w:p>
    <w:p w14:paraId="3FBD7B4F"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Определение пространственного расположения предметов по отношению к ребенку: "Покажи, какой предмет находится справа от тебя" или "Положи книгу слева от себя". Если ребенку трудно выполнить это задание, следует уточнить, что справа - это ближе к правой руке, слева - ближе к левой. </w:t>
      </w:r>
    </w:p>
    <w:p w14:paraId="63306BE6"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Определение пространственных соотношений между двумя-тремя предметами или изображениями. </w:t>
      </w:r>
    </w:p>
    <w:p w14:paraId="53A84D77"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Ребенку предлагается взять правой рукой книгу и положить ее возле правой руки, взять левой рукой тетрадь и положить у левой руки. Далее ребенку задается вопрос: "Где находится книга, справа или слева от тетради?" </w:t>
      </w:r>
    </w:p>
    <w:p w14:paraId="7AB0B22E"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Ребенку предлагается положить карандаш справа от тетради; положить ручку слева от книги; сказать, где находится ручка по отношению к книге - справа или слева; где находится карандаш по отношению к тетради - справа или слева.</w:t>
      </w:r>
      <w:r>
        <w:rPr>
          <w:rFonts w:ascii="Times New Roman" w:eastAsia="Times New Roman" w:hAnsi="Times New Roman" w:cs="Times New Roman"/>
          <w:color w:val="000000"/>
          <w:sz w:val="28"/>
        </w:rPr>
        <w:br/>
        <w:t>- Берутся три предмета. Ребенку предлагается положить книгу перед собой, слева от нее положить карандаш, справа - ручку и т.д.</w:t>
      </w:r>
    </w:p>
    <w:p w14:paraId="67B09AC0" w14:textId="77777777" w:rsidR="00E71499" w:rsidRDefault="004964AF">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Трудности в письме связаны, прежде всего, не с самим написанием элементов букв, а с неподготовленностью детей к этой деятельности. Поэтому в подготовительный период очень важно использовать ряд упражнений, которые бы постепенно готовили руку ребенка к письму. Эти упражнения полезны как для леворуких, так и для праворуких детей:</w:t>
      </w:r>
    </w:p>
    <w:p w14:paraId="7D2DA451" w14:textId="77777777" w:rsidR="00E71499" w:rsidRDefault="004964AF">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Простой и эффективный способ подготовки руки к письму - книжки-раскраски. Раскрашивая любимые картинки, ребенок учится держать в руке карандаш, использует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w:t>
      </w:r>
    </w:p>
    <w:p w14:paraId="5B05BF32" w14:textId="77777777" w:rsidR="00E71499" w:rsidRDefault="004964AF">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Можно предложить ребенку копировать понравившиеся рисунки на прозрачную бумагу. Очень полезны орнаменты и узоры, так как в них присутствует большое количество изогнутых линий, что является хорошей подготовкой руки ребенка к написанию прописных букв.</w:t>
      </w:r>
      <w:r>
        <w:rPr>
          <w:rFonts w:ascii="Times New Roman" w:eastAsia="Times New Roman" w:hAnsi="Times New Roman" w:cs="Times New Roman"/>
          <w:color w:val="000000"/>
          <w:sz w:val="28"/>
        </w:rPr>
        <w:br/>
        <w:t xml:space="preserve">         Нельзя забывать о регулярных занятиях с пластилином или глиной. Разминая, вылепливая пальчиками фигурки из этого материала, ребенок укрепляет и развивает мелкие мышцы пальцев.</w:t>
      </w:r>
    </w:p>
    <w:p w14:paraId="0684C01A" w14:textId="77777777" w:rsidR="00E71499" w:rsidRDefault="004964AF">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Существует интересный способ развития пальцев руки - </w:t>
      </w:r>
      <w:proofErr w:type="spellStart"/>
      <w:r>
        <w:rPr>
          <w:rFonts w:ascii="Times New Roman" w:eastAsia="Times New Roman" w:hAnsi="Times New Roman" w:cs="Times New Roman"/>
          <w:color w:val="000000"/>
          <w:sz w:val="28"/>
        </w:rPr>
        <w:t>отщипывание</w:t>
      </w:r>
      <w:proofErr w:type="spellEnd"/>
      <w:r>
        <w:rPr>
          <w:rFonts w:ascii="Times New Roman" w:eastAsia="Times New Roman" w:hAnsi="Times New Roman" w:cs="Times New Roman"/>
          <w:color w:val="000000"/>
          <w:sz w:val="28"/>
        </w:rPr>
        <w:t>. От листа бумаги дети кончиками пальцев отщипывают клочки и создают своего рода аппликацию.</w:t>
      </w:r>
    </w:p>
    <w:p w14:paraId="2DCA5E3E" w14:textId="77777777" w:rsidR="00E71499" w:rsidRDefault="004964AF">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Кроме того, можно порекомендовать нанизывание бус на нитку, застегивание и расстегивание пуговиц, кнопок, крючков.</w:t>
      </w:r>
    </w:p>
    <w:p w14:paraId="478E3E39" w14:textId="77777777" w:rsidR="00E71499" w:rsidRDefault="004964AF">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Е.Н. Потапова предлагает оригинальный способ развития руки. Одновременно с развитием моторных, мускульных возможностей пальцев руки ребенка необходимо знакомить с образом той или иной буквы, создавая в памяти ее модель. Для этого необходимо из самой мелкой наждачной бумаги (или бархатной) вырезать буквы и наклеить их на лист картона. Указательным пальцем ведущей руки ребенок обводит контуры букв, запоминает их образы и элементы. Работа по восприятию формы буквы через тактильные (осязательные) и кинестетические (двигательные) ощущения была впервые предложена итальянским педагогом М. Монтессори и получила распространение уже в 20-е годы.</w:t>
      </w:r>
    </w:p>
    <w:p w14:paraId="36F5F869" w14:textId="77777777" w:rsidR="00E71499" w:rsidRDefault="004964AF">
      <w:pPr>
        <w:spacing w:after="0" w:line="240" w:lineRule="auto"/>
        <w:ind w:firstLine="70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Готовя ребенка к школе, можно проводить еще и такие задания. Детям предлагаются карточки с различными фигурами (квадрат, круг, точка, крестик) и задания к ним. Например: </w:t>
      </w:r>
    </w:p>
    <w:p w14:paraId="1547969C"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Написать букву (нарисовать фигурку) справа или слева от вертикальной линии.</w:t>
      </w:r>
    </w:p>
    <w:p w14:paraId="76699691"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Положить кружок, справа от него - нарисовать крестик, слева от крестика поставить точку. </w:t>
      </w:r>
    </w:p>
    <w:p w14:paraId="4BC225D9"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Нарисовать точку, ниже точки - крестик, справа от точки - кружок. </w:t>
      </w:r>
    </w:p>
    <w:p w14:paraId="7232C255"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Нарисовать квадрат, справа от него - крестик, выше крестика поставить точку.</w:t>
      </w:r>
    </w:p>
    <w:p w14:paraId="2056222E"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Определение правой и левой сторон предмета. Взять книгу обеими руками, а затем показать правую и левую сторону книги. Определить правую и левую сторону предмета, который лежит на столе.</w:t>
      </w:r>
    </w:p>
    <w:p w14:paraId="2369F662" w14:textId="77777777" w:rsidR="00E71499" w:rsidRDefault="004964A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Игры с рисованием. </w:t>
      </w:r>
    </w:p>
    <w:p w14:paraId="331DE5DE" w14:textId="77777777" w:rsidR="00E71499" w:rsidRDefault="004964AF">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Если у ребенка плохо развита мелкая моторика и ему трудно обучаться письму - то можно поиграть в игры с рисованием. Скажем,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 И каждый старается нарисовать позапутаннее). Сейчас в продаже есть много разных трафаретов всевозможных геометрических фигур, животных, но, в принципе, их легко изготовить и самим.</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rPr>
        <w:br/>
      </w:r>
      <w:r>
        <w:rPr>
          <w:rFonts w:ascii="Times New Roman" w:eastAsia="Times New Roman" w:hAnsi="Times New Roman" w:cs="Times New Roman"/>
          <w:b/>
          <w:color w:val="000000"/>
          <w:sz w:val="28"/>
        </w:rPr>
        <w:t xml:space="preserve"> «Игры с предметами домашнего обихода».</w:t>
      </w:r>
    </w:p>
    <w:p w14:paraId="1D084E71" w14:textId="77777777" w:rsidR="00E71499" w:rsidRDefault="004964A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 В играх используются подручные материалы, которые есть в любом доме: прищепки, пуговицы, бусинки, крупа и т.д.</w:t>
      </w:r>
      <w:r>
        <w:rPr>
          <w:rFonts w:ascii="Times New Roman" w:eastAsia="Times New Roman" w:hAnsi="Times New Roman" w:cs="Times New Roman"/>
          <w:sz w:val="28"/>
        </w:rPr>
        <w:br/>
        <w:t xml:space="preserve">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r>
        <w:rPr>
          <w:rFonts w:ascii="Times New Roman" w:eastAsia="Times New Roman" w:hAnsi="Times New Roman" w:cs="Times New Roman"/>
          <w:sz w:val="28"/>
        </w:rPr>
        <w:br/>
        <w:t xml:space="preserve">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r>
        <w:rPr>
          <w:rFonts w:ascii="Times New Roman" w:eastAsia="Times New Roman" w:hAnsi="Times New Roman" w:cs="Times New Roman"/>
          <w:sz w:val="28"/>
        </w:rPr>
        <w:br/>
        <w:t>Две пробки от пластиковых бутылок кладем на столе резьбой вверх. Это - "лыжи". Указательный и средний пальцы встают в них, как ноги. Двигаемся на "лыжах".</w:t>
      </w:r>
      <w:r>
        <w:rPr>
          <w:rFonts w:ascii="Times New Roman" w:eastAsia="Times New Roman" w:hAnsi="Times New Roman" w:cs="Times New Roman"/>
          <w:sz w:val="28"/>
        </w:rPr>
        <w:br/>
        <w:t xml:space="preserve">То же самое можно попробовать проделать двумя руками одновременно. </w:t>
      </w:r>
      <w:r>
        <w:rPr>
          <w:rFonts w:ascii="Times New Roman" w:eastAsia="Times New Roman" w:hAnsi="Times New Roman" w:cs="Times New Roman"/>
          <w:sz w:val="28"/>
        </w:rPr>
        <w:br/>
        <w:t xml:space="preserve">Ребенок комкает, начиная с уголка, носовой платок (или полиэтиленовый мешочек) так, чтобы он весь уместился в кулачке. </w:t>
      </w:r>
    </w:p>
    <w:p w14:paraId="62B601E4" w14:textId="77777777" w:rsidR="00E71499" w:rsidRDefault="004964A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8"/>
        </w:rPr>
        <w:t>Самое главное – системность, постоянность таких упражнений.</w:t>
      </w:r>
      <w:r>
        <w:rPr>
          <w:rFonts w:ascii="Times New Roman" w:eastAsia="Times New Roman" w:hAnsi="Times New Roman" w:cs="Times New Roman"/>
          <w:b/>
          <w:sz w:val="24"/>
        </w:rPr>
        <w:br/>
      </w:r>
      <w:r>
        <w:rPr>
          <w:rFonts w:ascii="Times New Roman" w:eastAsia="Times New Roman" w:hAnsi="Times New Roman" w:cs="Times New Roman"/>
          <w:b/>
          <w:sz w:val="24"/>
        </w:rPr>
        <w:br/>
      </w:r>
    </w:p>
    <w:p w14:paraId="7B73748C" w14:textId="77777777" w:rsidR="00E71499" w:rsidRDefault="00E71499">
      <w:pPr>
        <w:jc w:val="both"/>
        <w:rPr>
          <w:rFonts w:ascii="Times New Roman" w:eastAsia="Times New Roman" w:hAnsi="Times New Roman" w:cs="Times New Roman"/>
          <w:sz w:val="24"/>
        </w:rPr>
      </w:pPr>
    </w:p>
    <w:p w14:paraId="174B0E35" w14:textId="77777777" w:rsidR="00E71499" w:rsidRDefault="00E71499">
      <w:pPr>
        <w:jc w:val="both"/>
        <w:rPr>
          <w:rFonts w:ascii="Times New Roman" w:eastAsia="Times New Roman" w:hAnsi="Times New Roman" w:cs="Times New Roman"/>
          <w:sz w:val="24"/>
        </w:rPr>
      </w:pPr>
    </w:p>
    <w:p w14:paraId="356CB7BC" w14:textId="77777777" w:rsidR="00E71499" w:rsidRDefault="00E71499">
      <w:pPr>
        <w:jc w:val="both"/>
        <w:rPr>
          <w:rFonts w:ascii="Times New Roman" w:eastAsia="Times New Roman" w:hAnsi="Times New Roman" w:cs="Times New Roman"/>
          <w:sz w:val="24"/>
        </w:rPr>
      </w:pPr>
    </w:p>
    <w:p w14:paraId="26D16EC8" w14:textId="77777777" w:rsidR="00E71499" w:rsidRDefault="00E71499">
      <w:pPr>
        <w:jc w:val="both"/>
        <w:rPr>
          <w:rFonts w:ascii="Times New Roman" w:eastAsia="Times New Roman" w:hAnsi="Times New Roman" w:cs="Times New Roman"/>
          <w:sz w:val="24"/>
        </w:rPr>
      </w:pPr>
    </w:p>
    <w:p w14:paraId="4B93AD12" w14:textId="77777777" w:rsidR="00E71499" w:rsidRDefault="00E71499">
      <w:pPr>
        <w:jc w:val="both"/>
        <w:rPr>
          <w:rFonts w:ascii="Times New Roman" w:eastAsia="Times New Roman" w:hAnsi="Times New Roman" w:cs="Times New Roman"/>
          <w:sz w:val="24"/>
        </w:rPr>
      </w:pPr>
    </w:p>
    <w:p w14:paraId="7B637123" w14:textId="77777777" w:rsidR="00E71499" w:rsidRDefault="00E71499">
      <w:pPr>
        <w:jc w:val="both"/>
        <w:rPr>
          <w:rFonts w:ascii="Times New Roman" w:eastAsia="Times New Roman" w:hAnsi="Times New Roman" w:cs="Times New Roman"/>
          <w:sz w:val="24"/>
        </w:rPr>
      </w:pPr>
    </w:p>
    <w:p w14:paraId="30F8579B" w14:textId="77777777" w:rsidR="00E71499" w:rsidRDefault="00E71499">
      <w:pPr>
        <w:jc w:val="both"/>
        <w:rPr>
          <w:rFonts w:ascii="Times New Roman" w:eastAsia="Times New Roman" w:hAnsi="Times New Roman" w:cs="Times New Roman"/>
          <w:sz w:val="28"/>
        </w:rPr>
      </w:pPr>
    </w:p>
    <w:sectPr w:rsidR="00E71499" w:rsidSect="00186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219D"/>
    <w:multiLevelType w:val="multilevel"/>
    <w:tmpl w:val="86D2A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C64A9B"/>
    <w:multiLevelType w:val="multilevel"/>
    <w:tmpl w:val="E250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B15F0"/>
    <w:multiLevelType w:val="multilevel"/>
    <w:tmpl w:val="9EE66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A2008"/>
    <w:multiLevelType w:val="multilevel"/>
    <w:tmpl w:val="00A40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E71A81"/>
    <w:multiLevelType w:val="multilevel"/>
    <w:tmpl w:val="D6527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0A2800"/>
    <w:multiLevelType w:val="multilevel"/>
    <w:tmpl w:val="6C325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F30DD3"/>
    <w:multiLevelType w:val="multilevel"/>
    <w:tmpl w:val="EFB8EA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B40963"/>
    <w:multiLevelType w:val="multilevel"/>
    <w:tmpl w:val="7C50A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0C337B"/>
    <w:multiLevelType w:val="multilevel"/>
    <w:tmpl w:val="5EA8E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224523"/>
    <w:multiLevelType w:val="multilevel"/>
    <w:tmpl w:val="2B50F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3A23FE"/>
    <w:multiLevelType w:val="multilevel"/>
    <w:tmpl w:val="122A5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AD4440"/>
    <w:multiLevelType w:val="multilevel"/>
    <w:tmpl w:val="4086D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9E2B71"/>
    <w:multiLevelType w:val="multilevel"/>
    <w:tmpl w:val="A4168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063825"/>
    <w:multiLevelType w:val="multilevel"/>
    <w:tmpl w:val="5F7EB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6372DF"/>
    <w:multiLevelType w:val="multilevel"/>
    <w:tmpl w:val="5EE884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DB3DA7"/>
    <w:multiLevelType w:val="multilevel"/>
    <w:tmpl w:val="BE8A2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6"/>
  </w:num>
  <w:num w:numId="4">
    <w:abstractNumId w:val="9"/>
  </w:num>
  <w:num w:numId="5">
    <w:abstractNumId w:val="1"/>
  </w:num>
  <w:num w:numId="6">
    <w:abstractNumId w:val="4"/>
  </w:num>
  <w:num w:numId="7">
    <w:abstractNumId w:val="7"/>
  </w:num>
  <w:num w:numId="8">
    <w:abstractNumId w:val="2"/>
  </w:num>
  <w:num w:numId="9">
    <w:abstractNumId w:val="5"/>
  </w:num>
  <w:num w:numId="10">
    <w:abstractNumId w:val="11"/>
  </w:num>
  <w:num w:numId="11">
    <w:abstractNumId w:val="3"/>
  </w:num>
  <w:num w:numId="12">
    <w:abstractNumId w:val="12"/>
  </w:num>
  <w:num w:numId="13">
    <w:abstractNumId w:val="10"/>
  </w:num>
  <w:num w:numId="14">
    <w:abstractNumId w:val="8"/>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71499"/>
    <w:rsid w:val="00186EA1"/>
    <w:rsid w:val="00287A6D"/>
    <w:rsid w:val="00386FC1"/>
    <w:rsid w:val="003E0E0E"/>
    <w:rsid w:val="004964AF"/>
    <w:rsid w:val="005F08FB"/>
    <w:rsid w:val="009E5A02"/>
    <w:rsid w:val="009F7C14"/>
    <w:rsid w:val="00E71499"/>
    <w:rsid w:val="00E8062A"/>
    <w:rsid w:val="00EC4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0E34"/>
  <w15:docId w15:val="{13120264-0EF1-4B29-919E-4396B52D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E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1458</Words>
  <Characters>8315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Лариса Крем</cp:lastModifiedBy>
  <cp:revision>7</cp:revision>
  <dcterms:created xsi:type="dcterms:W3CDTF">2020-02-22T15:47:00Z</dcterms:created>
  <dcterms:modified xsi:type="dcterms:W3CDTF">2021-01-16T20:27:00Z</dcterms:modified>
</cp:coreProperties>
</file>